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0"/>
          <w:sz w:val="24"/>
          <w:lang w:bidi="ar"/>
        </w:rPr>
        <w:t>行程</w:t>
      </w:r>
      <w:r>
        <w:rPr>
          <w:rFonts w:hint="eastAsia" w:ascii="微软雅黑" w:hAnsi="微软雅黑" w:eastAsia="微软雅黑" w:cs="微软雅黑"/>
          <w:b/>
          <w:bCs/>
          <w:kern w:val="0"/>
          <w:sz w:val="24"/>
          <w:lang w:eastAsia="zh-CN" w:bidi="ar"/>
        </w:rPr>
        <w:t>安排</w:t>
      </w:r>
      <w:bookmarkStart w:id="0" w:name="_GoBack"/>
      <w:bookmarkEnd w:id="0"/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01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从上海、北京、广州等地出发，开始愉快的美国之旅。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✈到达纽约或者波士顿，入住大学。</w:t>
      </w:r>
    </w:p>
    <w:p>
      <w:pPr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</w:rPr>
        <w:drawing>
          <wp:inline distT="0" distB="0" distL="114300" distR="114300">
            <wp:extent cx="5276215" cy="2820035"/>
            <wp:effectExtent l="0" t="0" r="635" b="184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pacing w:val="8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02</w:t>
      </w:r>
    </w:p>
    <w:p>
      <w:pP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上午：开学典礼；下午：参观大学校园；晚上：欢迎晚饭</w:t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  <w:r>
        <w:rPr>
          <w:rFonts w:hint="eastAsia" w:ascii="微软雅黑" w:hAnsi="微软雅黑" w:eastAsia="微软雅黑" w:cs="微软雅黑"/>
          <w:bdr w:val="single" w:color="FEFEFE" w:sz="12" w:space="0"/>
        </w:rPr>
        <w:drawing>
          <wp:inline distT="0" distB="0" distL="114300" distR="114300">
            <wp:extent cx="5194935" cy="3547110"/>
            <wp:effectExtent l="0" t="0" r="5715" b="152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03</w:t>
      </w:r>
    </w:p>
    <w:p>
      <w:pPr>
        <w:pStyle w:val="2"/>
        <w:widowControl/>
        <w:spacing w:before="0" w:beforeAutospacing="0" w:after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实地考察纽约大学，佩斯大学，创新活力之城纽约和自由女神</w:t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635885"/>
            <wp:effectExtent l="0" t="0" r="5715" b="1206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r>
        <w:drawing>
          <wp:inline distT="0" distB="0" distL="114300" distR="114300">
            <wp:extent cx="5269230" cy="2941955"/>
            <wp:effectExtent l="0" t="0" r="762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04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z w:val="27"/>
          <w:szCs w:val="27"/>
        </w:rPr>
      </w:pPr>
      <w:r>
        <w:rPr>
          <w:rFonts w:hint="eastAsia" w:ascii="宋体" w:hAnsi="宋体"/>
          <w:sz w:val="20"/>
          <w:szCs w:val="20"/>
        </w:rPr>
        <w:t>上午：美国高等教育概况1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z w:val="27"/>
          <w:szCs w:val="27"/>
        </w:rPr>
      </w:pPr>
      <w:r>
        <w:rPr>
          <w:rFonts w:hint="eastAsia" w:ascii="宋体" w:hAnsi="宋体"/>
          <w:sz w:val="20"/>
          <w:szCs w:val="20"/>
        </w:rPr>
        <w:t>下午：创新与知识产权保护1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课后球赛和文艺节目排演</w:t>
      </w:r>
      <w:r>
        <w:rPr>
          <w:rFonts w:hint="eastAsia"/>
          <w:sz w:val="21"/>
          <w:szCs w:val="21"/>
        </w:rPr>
        <w:tab/>
      </w:r>
    </w:p>
    <w:p>
      <w:pPr>
        <w:rPr>
          <w:color w:val="auto"/>
          <w:u w:val="none"/>
        </w:rPr>
      </w:pPr>
      <w:r>
        <w:rPr>
          <w:color w:val="auto"/>
          <w:u w:val="none"/>
        </w:rPr>
        <w:drawing>
          <wp:inline distT="0" distB="0" distL="114300" distR="114300">
            <wp:extent cx="5268595" cy="3346450"/>
            <wp:effectExtent l="0" t="0" r="8255" b="6350"/>
            <wp:docPr id="8" name="图片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  <w:u w:val="none"/>
        </w:rPr>
      </w:pPr>
    </w:p>
    <w:p>
      <w:pPr>
        <w:rPr>
          <w:color w:val="auto"/>
          <w:u w:val="none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05</w:t>
      </w:r>
    </w:p>
    <w:p>
      <w:pPr>
        <w:jc w:val="left"/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上午：美国高等教育概况2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宋体" w:hAnsi="宋体"/>
          <w:sz w:val="20"/>
          <w:szCs w:val="20"/>
        </w:rPr>
        <w:t>下午：创新与知识产权保护2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课后球赛和文艺节目排演</w:t>
      </w:r>
      <w:r>
        <w:rPr>
          <w:rFonts w:hint="eastAsia"/>
          <w:sz w:val="21"/>
          <w:szCs w:val="21"/>
        </w:rPr>
        <w:tab/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690" cy="2958465"/>
            <wp:effectExtent l="0" t="0" r="10160" b="13335"/>
            <wp:docPr id="9" name="图片 9" descr="keta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ketang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06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实地考察哈佛大学，哈佛大学医学院，麻省理工学院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960" cy="2642235"/>
            <wp:effectExtent l="0" t="0" r="8890" b="571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07</w:t>
      </w:r>
    </w:p>
    <w:p>
      <w:pPr>
        <w:jc w:val="left"/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上午：美国大学介绍和创新教育1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宋体" w:hAnsi="宋体"/>
          <w:sz w:val="20"/>
          <w:szCs w:val="20"/>
        </w:rPr>
        <w:t>下午：创新创业实战1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课后球赛和文艺节目排演</w:t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  <w:r>
        <w:rPr>
          <w:rFonts w:hint="eastAsia" w:ascii="微软雅黑" w:hAnsi="微软雅黑" w:eastAsia="微软雅黑" w:cs="微软雅黑"/>
          <w:bdr w:val="single" w:color="FEFEFE" w:sz="12" w:space="0"/>
        </w:rPr>
        <w:drawing>
          <wp:inline distT="0" distB="0" distL="114300" distR="114300">
            <wp:extent cx="5273040" cy="3526155"/>
            <wp:effectExtent l="0" t="0" r="3810" b="1714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5"/>
          <w:rFonts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08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z w:val="27"/>
          <w:szCs w:val="27"/>
        </w:rPr>
      </w:pPr>
      <w:r>
        <w:rPr>
          <w:rFonts w:hint="eastAsia" w:ascii="宋体" w:hAnsi="宋体"/>
          <w:sz w:val="20"/>
          <w:szCs w:val="20"/>
        </w:rPr>
        <w:t>上午：美国大学介绍和创新教育2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z w:val="27"/>
          <w:szCs w:val="27"/>
        </w:rPr>
      </w:pPr>
      <w:r>
        <w:rPr>
          <w:rFonts w:hint="eastAsia" w:ascii="宋体" w:hAnsi="宋体"/>
          <w:sz w:val="20"/>
          <w:szCs w:val="20"/>
        </w:rPr>
        <w:t>下午：创新创业实战2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课后球赛和文艺节目排演</w:t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  <w:r>
        <w:rPr>
          <w:rFonts w:hint="eastAsia" w:ascii="微软雅黑" w:hAnsi="微软雅黑" w:eastAsia="微软雅黑" w:cs="微软雅黑"/>
          <w:bdr w:val="single" w:color="FEFEFE" w:sz="12" w:space="0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keta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ketang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09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欣赏世界著名波士顿交响乐团演出和考察历史名镇; 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实地考察NBA名人堂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994660"/>
            <wp:effectExtent l="0" t="0" r="7620" b="15240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3075940"/>
            <wp:effectExtent l="0" t="0" r="10160" b="10160"/>
            <wp:docPr id="15" name="图片 15" descr="yel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yelu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10</w:t>
      </w:r>
    </w:p>
    <w:p>
      <w:pPr>
        <w:pStyle w:val="2"/>
        <w:widowControl/>
        <w:spacing w:before="0" w:beforeAutospacing="0" w:after="0" w:afterAutospacing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实地考察哥伦比亚大学，考察中央公园、联合国总部大楼、第五大道、时代广场</w:t>
      </w:r>
    </w:p>
    <w:p>
      <w:pPr>
        <w:pStyle w:val="2"/>
        <w:widowControl/>
        <w:spacing w:before="0" w:beforeAutospacing="0" w:after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2630805"/>
            <wp:effectExtent l="0" t="0" r="6985" b="17145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11</w:t>
      </w:r>
    </w:p>
    <w:p>
      <w:pPr>
        <w:jc w:val="left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sz w:val="20"/>
          <w:szCs w:val="20"/>
        </w:rPr>
        <w:t>上午：</w:t>
      </w:r>
      <w:r>
        <w:rPr>
          <w:rFonts w:hint="eastAsia" w:ascii="宋体" w:hAnsi="宋体"/>
          <w:color w:val="000000"/>
          <w:szCs w:val="21"/>
        </w:rPr>
        <w:t>美国</w:t>
      </w:r>
      <w:r>
        <w:rPr>
          <w:rFonts w:ascii="宋体" w:hAnsi="宋体"/>
          <w:color w:val="000000"/>
          <w:szCs w:val="21"/>
        </w:rPr>
        <w:t>医疗体系概况</w:t>
      </w:r>
      <w:r>
        <w:rPr>
          <w:rFonts w:hint="eastAsia" w:ascii="宋体" w:hAnsi="宋体"/>
          <w:color w:val="000000"/>
          <w:szCs w:val="21"/>
        </w:rPr>
        <w:t>；</w:t>
      </w:r>
    </w:p>
    <w:p>
      <w:pPr>
        <w:pStyle w:val="2"/>
        <w:widowControl/>
        <w:spacing w:before="0" w:beforeAutospacing="0" w:after="0" w:afterAutospacing="0"/>
        <w:rPr>
          <w:rFonts w:hint="eastAsia" w:ascii="微软雅黑" w:hAnsi="微软雅黑" w:eastAsia="微软雅黑" w:cs="微软雅黑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宋体" w:hAnsi="宋体"/>
          <w:color w:val="000000"/>
          <w:sz w:val="20"/>
          <w:szCs w:val="20"/>
        </w:rPr>
        <w:t>下午：美国全民医保挑战</w:t>
      </w:r>
      <w:r>
        <w:rPr>
          <w:rFonts w:hint="eastAsia" w:ascii="宋体" w:hAnsi="宋体"/>
          <w:color w:val="000000"/>
          <w:szCs w:val="21"/>
        </w:rPr>
        <w:t>；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课后球赛和文艺节目排演</w:t>
      </w:r>
    </w:p>
    <w:p>
      <w:pPr>
        <w:pStyle w:val="2"/>
        <w:widowControl/>
        <w:spacing w:before="0" w:beforeAutospacing="0" w:after="0" w:afterAutospacing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3040" cy="3954780"/>
            <wp:effectExtent l="0" t="0" r="3810" b="7620"/>
            <wp:docPr id="17" name="图片 17" descr="keta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ketang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0" w:beforeAutospacing="0" w:after="0" w:afterAutospacing="0"/>
        <w:rPr>
          <w:rFonts w:hint="eastAsia" w:ascii="微软雅黑" w:hAnsi="微软雅黑" w:eastAsia="微软雅黑" w:cs="微软雅黑"/>
        </w:rPr>
      </w:pP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3501390"/>
            <wp:effectExtent l="0" t="0" r="10160" b="3810"/>
            <wp:docPr id="1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12</w:t>
      </w:r>
    </w:p>
    <w:p>
      <w:pPr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/>
          <w:sz w:val="20"/>
          <w:szCs w:val="20"/>
        </w:rPr>
        <w:t>上午：生物医学创新前沿；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  <w:sz w:val="20"/>
          <w:szCs w:val="20"/>
        </w:rPr>
      </w:pPr>
      <w:r>
        <w:rPr>
          <w:rFonts w:hint="eastAsia" w:ascii="宋体" w:hAnsi="宋体"/>
          <w:color w:val="000000"/>
          <w:sz w:val="20"/>
          <w:szCs w:val="20"/>
        </w:rPr>
        <w:t>下午：大健康产业与发展；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课后球赛和文艺节目排演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5229225" cy="3474720"/>
            <wp:effectExtent l="0" t="0" r="9525" b="11430"/>
            <wp:docPr id="19" name="图片 19" descr="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h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13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深度考察耶鲁大学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230" cy="2959735"/>
            <wp:effectExtent l="0" t="0" r="7620" b="12065"/>
            <wp:docPr id="20" name="图片 2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14</w:t>
      </w:r>
    </w:p>
    <w:p>
      <w:pPr>
        <w:jc w:val="left"/>
        <w:rPr>
          <w:rFonts w:ascii="宋体" w:hAnsi="宋体"/>
          <w:sz w:val="20"/>
          <w:szCs w:val="20"/>
        </w:rPr>
      </w:pPr>
      <w:r>
        <w:rPr>
          <w:rFonts w:hint="eastAsia" w:ascii="宋体" w:hAnsi="宋体"/>
          <w:sz w:val="20"/>
          <w:szCs w:val="20"/>
        </w:rPr>
        <w:t>上午：美国高等教育概况3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宋体" w:hAnsi="宋体"/>
          <w:sz w:val="20"/>
          <w:szCs w:val="20"/>
        </w:rPr>
        <w:t>下午：创新与知识产权保护3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3040" cy="2966085"/>
            <wp:effectExtent l="0" t="0" r="3810" b="5715"/>
            <wp:docPr id="21" name="图片 21" descr="1536217028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53621702852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ascii="微软雅黑" w:hAnsi="微软雅黑" w:eastAsia="微软雅黑" w:cs="微软雅黑"/>
          <w:sz w:val="21"/>
          <w:szCs w:val="21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15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hint="eastAsia" w:ascii="宋体" w:hAnsi="宋体"/>
          <w:sz w:val="20"/>
          <w:szCs w:val="20"/>
        </w:rPr>
        <w:t>上午：美国大学介绍和创新教育3</w:t>
      </w:r>
    </w:p>
    <w:p>
      <w:pPr>
        <w:jc w:val="left"/>
        <w:rPr>
          <w:rFonts w:hint="eastAsia" w:ascii="宋体" w:hAnsi="宋体"/>
          <w:color w:val="000000"/>
          <w:szCs w:val="21"/>
        </w:rPr>
      </w:pPr>
      <w:r>
        <w:rPr>
          <w:rFonts w:hint="eastAsia"/>
          <w:sz w:val="20"/>
          <w:szCs w:val="20"/>
        </w:rPr>
        <w:t>下午：创新创业实战3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（2020中美高校年度创新大赛启动）</w:t>
      </w:r>
    </w:p>
    <w:p>
      <w:pPr>
        <w:rPr>
          <w:rFonts w:hint="eastAsia" w:ascii="微软雅黑" w:hAnsi="微软雅黑" w:eastAsia="微软雅黑" w:cs="微软雅黑"/>
          <w:bdr w:val="single" w:color="FEFEFE" w:sz="12" w:space="0"/>
        </w:rPr>
      </w:pPr>
      <w:r>
        <w:rPr>
          <w:rFonts w:hint="eastAsia" w:ascii="微软雅黑" w:hAnsi="微软雅黑" w:eastAsia="微软雅黑" w:cs="微软雅黑"/>
          <w:bdr w:val="single" w:color="FEFEFE" w:sz="12" w:space="0"/>
        </w:rPr>
        <w:drawing>
          <wp:inline distT="0" distB="0" distL="114300" distR="114300">
            <wp:extent cx="5266690" cy="3144520"/>
            <wp:effectExtent l="0" t="0" r="10160" b="17780"/>
            <wp:docPr id="22" name="图片 22" descr="ketan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ketang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16</w:t>
      </w:r>
    </w:p>
    <w:p>
      <w:pPr>
        <w:jc w:val="left"/>
        <w:rPr>
          <w:rFonts w:hint="eastAsia" w:ascii="微软雅黑" w:hAnsi="微软雅黑" w:eastAsia="微软雅黑" w:cs="微软雅黑"/>
          <w:spacing w:val="8"/>
          <w:kern w:val="0"/>
          <w:szCs w:val="21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spacing w:val="8"/>
          <w:kern w:val="0"/>
          <w:szCs w:val="21"/>
          <w:shd w:val="clear" w:color="auto" w:fill="FFFFFF"/>
          <w:lang w:bidi="ar"/>
        </w:rPr>
        <w:t>结业典礼；文艺节目会演</w:t>
      </w:r>
    </w:p>
    <w:p>
      <w:pP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  <w:lang w:bidi="ar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  <w:lang w:bidi="ar"/>
        </w:rPr>
        <w:drawing>
          <wp:inline distT="0" distB="0" distL="114300" distR="114300">
            <wp:extent cx="5267960" cy="2442210"/>
            <wp:effectExtent l="0" t="0" r="8890" b="15240"/>
            <wp:docPr id="23" name="图片 23" descr="timg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timg-6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  <w:lang w:bidi="ar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17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pacing w:val="8"/>
          <w:sz w:val="21"/>
          <w:szCs w:val="21"/>
          <w:shd w:val="clear" w:color="auto" w:fill="FFFFFF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实地考察著名西点军校和美国南北战争著名地；实地考察商业创新模式工厂直销商场</w:t>
      </w:r>
    </w:p>
    <w:p>
      <w:pPr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</w:rPr>
        <w:drawing>
          <wp:inline distT="0" distB="0" distL="114300" distR="114300">
            <wp:extent cx="5271135" cy="3949700"/>
            <wp:effectExtent l="0" t="0" r="5715" b="12700"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18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实地考察普林斯顿大学，宾州大学，考察建国之地费城，独立宫和自由钟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2405" cy="1736090"/>
            <wp:effectExtent l="0" t="0" r="4445" b="16510"/>
            <wp:docPr id="25" name="图片 2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Style w:val="5"/>
          <w:rFonts w:hint="eastAsia" w:ascii="微软雅黑" w:hAnsi="微软雅黑" w:eastAsia="微软雅黑" w:cs="微软雅黑"/>
          <w:sz w:val="21"/>
          <w:szCs w:val="21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19</w:t>
      </w: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了解美国的过去和现在，实地考察华盛顿纪念碑、林肯纪念堂、白宫、国会，自然博物馆，艺术博物馆，国会、航空航天博物馆，返回纽约</w:t>
      </w:r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9865" cy="3547745"/>
            <wp:effectExtent l="0" t="0" r="6985" b="14605"/>
            <wp:docPr id="26" name="图片 2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pStyle w:val="2"/>
        <w:widowControl/>
        <w:pBdr>
          <w:bottom w:val="single" w:color="EEEEEE" w:sz="6" w:space="6"/>
        </w:pBdr>
        <w:spacing w:before="150" w:beforeAutospacing="0" w:after="150" w:afterAutospacing="0" w:line="17" w:lineRule="atLeast"/>
        <w:rPr>
          <w:rFonts w:hint="eastAsia" w:ascii="微软雅黑" w:hAnsi="微软雅黑" w:eastAsia="微软雅黑" w:cs="微软雅黑"/>
          <w:sz w:val="27"/>
          <w:szCs w:val="27"/>
        </w:rPr>
      </w:pPr>
      <w:r>
        <w:rPr>
          <w:rStyle w:val="5"/>
          <w:rFonts w:hint="eastAsia" w:ascii="微软雅黑" w:hAnsi="微软雅黑" w:eastAsia="微软雅黑" w:cs="微软雅黑"/>
          <w:sz w:val="21"/>
          <w:szCs w:val="21"/>
        </w:rPr>
        <w:t>DAY 20-21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✈收拾行李，乘机飞返中国</w:t>
      </w:r>
    </w:p>
    <w:p>
      <w:pPr>
        <w:pStyle w:val="2"/>
        <w:widowControl/>
        <w:shd w:val="clear" w:color="auto" w:fill="FFFFFF"/>
        <w:spacing w:before="0" w:beforeAutospacing="0" w:after="0" w:afterAutospacing="0" w:line="384" w:lineRule="atLeast"/>
        <w:jc w:val="both"/>
        <w:rPr>
          <w:rFonts w:hint="eastAsia" w:ascii="微软雅黑" w:hAnsi="微软雅黑" w:eastAsia="微软雅黑" w:cs="微软雅黑"/>
          <w:spacing w:val="8"/>
        </w:rPr>
      </w:pPr>
      <w:r>
        <w:rPr>
          <w:rFonts w:hint="eastAsia" w:ascii="微软雅黑" w:hAnsi="微软雅黑" w:eastAsia="微软雅黑" w:cs="微软雅黑"/>
          <w:spacing w:val="8"/>
          <w:sz w:val="21"/>
          <w:szCs w:val="21"/>
          <w:shd w:val="clear" w:color="auto" w:fill="FFFFFF"/>
        </w:rPr>
        <w:t>到达上海, 北京、广州，结束愉快的美国之旅</w:t>
      </w:r>
    </w:p>
    <w:p>
      <w:pPr>
        <w:pStyle w:val="2"/>
        <w:widowControl/>
        <w:spacing w:before="0" w:beforeAutospacing="0" w:after="0" w:afterAutospacing="0" w:line="24" w:lineRule="atLeast"/>
        <w:jc w:val="center"/>
        <w:rPr>
          <w:rFonts w:hint="eastAsia" w:ascii="微软雅黑" w:hAnsi="微软雅黑" w:eastAsia="微软雅黑" w:cs="微软雅黑"/>
          <w:sz w:val="16"/>
          <w:szCs w:val="16"/>
        </w:rPr>
      </w:pPr>
      <w:r>
        <w:rPr>
          <w:rStyle w:val="5"/>
          <w:rFonts w:hint="eastAsia" w:ascii="微软雅黑" w:hAnsi="微软雅黑" w:eastAsia="微软雅黑" w:cs="微软雅黑"/>
          <w:sz w:val="16"/>
          <w:szCs w:val="16"/>
        </w:rPr>
        <w:t>◆</w:t>
      </w:r>
      <w:r>
        <w:rPr>
          <w:rFonts w:hint="eastAsia" w:ascii="微软雅黑" w:hAnsi="微软雅黑" w:eastAsia="微软雅黑" w:cs="微软雅黑"/>
          <w:sz w:val="16"/>
          <w:szCs w:val="16"/>
        </w:rPr>
        <w:t> </w:t>
      </w:r>
      <w:r>
        <w:rPr>
          <w:rStyle w:val="5"/>
          <w:rFonts w:hint="eastAsia" w:ascii="微软雅黑" w:hAnsi="微软雅黑" w:eastAsia="微软雅黑" w:cs="微软雅黑"/>
          <w:sz w:val="16"/>
          <w:szCs w:val="16"/>
        </w:rPr>
        <w:t> ◆</w:t>
      </w:r>
      <w:r>
        <w:rPr>
          <w:rFonts w:hint="eastAsia" w:ascii="微软雅黑" w:hAnsi="微软雅黑" w:eastAsia="微软雅黑" w:cs="微软雅黑"/>
          <w:sz w:val="16"/>
          <w:szCs w:val="16"/>
        </w:rPr>
        <w:t> </w:t>
      </w:r>
      <w:r>
        <w:rPr>
          <w:rStyle w:val="5"/>
          <w:rFonts w:hint="eastAsia" w:ascii="微软雅黑" w:hAnsi="微软雅黑" w:eastAsia="微软雅黑" w:cs="微软雅黑"/>
          <w:sz w:val="16"/>
          <w:szCs w:val="16"/>
        </w:rPr>
        <w:t> ◆  ◆</w:t>
      </w:r>
      <w:r>
        <w:rPr>
          <w:rFonts w:hint="eastAsia" w:ascii="微软雅黑" w:hAnsi="微软雅黑" w:eastAsia="微软雅黑" w:cs="微软雅黑"/>
          <w:sz w:val="16"/>
          <w:szCs w:val="16"/>
        </w:rPr>
        <w:t> </w:t>
      </w:r>
      <w:r>
        <w:rPr>
          <w:rStyle w:val="5"/>
          <w:rFonts w:hint="eastAsia" w:ascii="微软雅黑" w:hAnsi="微软雅黑" w:eastAsia="微软雅黑" w:cs="微软雅黑"/>
          <w:sz w:val="16"/>
          <w:szCs w:val="16"/>
        </w:rPr>
        <w:t> ◆ </w:t>
      </w:r>
      <w:r>
        <w:rPr>
          <w:rFonts w:hint="eastAsia" w:ascii="微软雅黑" w:hAnsi="微软雅黑" w:eastAsia="微软雅黑" w:cs="微软雅黑"/>
          <w:sz w:val="16"/>
          <w:szCs w:val="16"/>
        </w:rPr>
        <w:t> </w:t>
      </w:r>
    </w:p>
    <w:p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67503F"/>
    <w:rsid w:val="46D24400"/>
    <w:rsid w:val="5F560FE6"/>
    <w:rsid w:val="6792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hyperlink" Target="https://v.qq.com/iframe/preview.html?width=500%26height=281%26auto=0%26vid=x1358bsib9y" TargetMode="Externa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gjc-415</dc:creator>
  <cp:lastModifiedBy>Administrator</cp:lastModifiedBy>
  <dcterms:modified xsi:type="dcterms:W3CDTF">2019-03-22T09:26:47Z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